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-804-13220600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vereinbarung über die Lieferung von Schulbüchern im Landkreis Dachau für die Schuljahre 2026/2027 und 2027/2028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ahmenvereinbarung über die Lieferung von preisgebundenen, lernmittelfreien Schulbüchern für die Schulen in Sachaufwandsträgerschaft des Landkreises Dachau für die beiden Schuljahre 2026/2027 und 2027/2028. Der Gesamtumfang beläuft sich auf ca. 527.000,00 EUR (incl. gesetzl. MwSt.). Der genannte Auftragswert ist geschätzt und daher unverbindlich; er kann, je nach Bedarf der Schulen, nach oben oder unten abweichen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